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Title"/>
        <w:contextualSpacing w:val="0"/>
        <w:rPr>
          <w:sz w:val="48"/>
          <w:szCs w:val="48"/>
        </w:rPr>
      </w:pPr>
      <w:r w:rsidDel="00000000" w:rsidR="00000000" w:rsidRPr="00000000">
        <w:br w:type="page"/>
      </w:r>
      <w:r w:rsidDel="00000000" w:rsidR="00000000" w:rsidRPr="00000000">
        <w:rPr>
          <w:b w:val="1"/>
          <w:color w:val="366091"/>
          <w:sz w:val="48"/>
          <w:szCs w:val="48"/>
          <w:rtl w:val="0"/>
        </w:rPr>
        <w:t xml:space="preserve">Part 6: Extensions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  <w:rPr/>
      </w:pPr>
      <w:r w:rsidDel="00000000" w:rsidR="00000000" w:rsidRPr="00000000">
        <w:rPr>
          <w:rtl w:val="0"/>
        </w:rPr>
        <w:t xml:space="preserve">Part 6: Extensions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With whatever remaining time you have in this section, try the following explorations:</w:t>
      </w:r>
    </w:p>
    <w:tbl>
      <w:tblPr>
        <w:tblStyle w:val="Table1"/>
        <w:tblW w:w="9360.0" w:type="dxa"/>
        <w:jc w:val="left"/>
        <w:tblInd w:w="-115.0" w:type="dxa"/>
        <w:tblBorders>
          <w:top w:color="b8cce4" w:space="0" w:sz="4" w:val="single"/>
          <w:left w:color="b8cce4" w:space="0" w:sz="4" w:val="single"/>
          <w:bottom w:color="b8cce4" w:space="0" w:sz="4" w:val="single"/>
          <w:right w:color="b8cce4" w:space="0" w:sz="4" w:val="single"/>
          <w:insideH w:color="b8cce4" w:space="0" w:sz="4" w:val="single"/>
          <w:insideV w:color="b8cce4" w:space="0" w:sz="4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Examples: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drawing>
                <wp:inline distB="0" distT="0" distL="0" distR="0">
                  <wp:extent cx="1689914" cy="1226016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914" cy="122601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495300</wp:posOffset>
                      </wp:positionH>
                      <wp:positionV relativeFrom="paragraph">
                        <wp:posOffset>508000</wp:posOffset>
                      </wp:positionV>
                      <wp:extent cx="635000" cy="609600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041200" y="3484725"/>
                                <a:ext cx="609599" cy="59055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FFFF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495300</wp:posOffset>
                      </wp:positionH>
                      <wp:positionV relativeFrom="paragraph">
                        <wp:posOffset>508000</wp:posOffset>
                      </wp:positionV>
                      <wp:extent cx="635000" cy="609600"/>
                      <wp:effectExtent b="0" l="0" r="0" t="0"/>
                      <wp:wrapNone/>
                      <wp:docPr id="4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5000" cy="6096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drawing>
                <wp:inline distB="0" distT="0" distL="0" distR="0">
                  <wp:extent cx="2619104" cy="2089783"/>
                  <wp:effectExtent b="0" l="0" r="0" t="0"/>
                  <wp:docPr id="3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104" cy="208978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165100</wp:posOffset>
                      </wp:positionH>
                      <wp:positionV relativeFrom="paragraph">
                        <wp:posOffset>1270000</wp:posOffset>
                      </wp:positionV>
                      <wp:extent cx="2476500" cy="609600"/>
                      <wp:effectExtent b="0" l="0" r="0" t="0"/>
                      <wp:wrapNone/>
                      <wp:docPr id="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4117275" y="3484725"/>
                                <a:ext cx="2457449" cy="59055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28575">
                                <a:solidFill>
                                  <a:srgbClr val="FFFF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rIns="91425" tIns="91425"/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margin">
                        <wp:posOffset>165100</wp:posOffset>
                      </wp:positionH>
                      <wp:positionV relativeFrom="paragraph">
                        <wp:posOffset>1270000</wp:posOffset>
                      </wp:positionV>
                      <wp:extent cx="2476500" cy="609600"/>
                      <wp:effectExtent b="0" l="0" r="0" t="0"/>
                      <wp:wrapNone/>
                      <wp:docPr id="5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476500" cy="6096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Use the existing blocks or new blocks from the Movement drawer to explore variations on the flower drawing program by changing the: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number of agents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number of degrees of the turn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direction of the turn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number of steps forward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direction of steps (try back instead of forward)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Look in Traits drawer to use “set my___ to” blocks to change (see example):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color of agents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size of agents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contextualSpacing w:val="1"/>
              <w:jc w:val="left"/>
              <w:rPr/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  <w:rtl w:val="0"/>
              </w:rPr>
              <w:t xml:space="preserve">starting location (x, y) of agents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br w:type="textWrapping"/>
            </w:r>
            <w:r w:rsidDel="00000000" w:rsidR="00000000" w:rsidRPr="00000000">
              <w:drawing>
                <wp:inline distB="0" distT="0" distL="0" distR="0">
                  <wp:extent cx="2367810" cy="1794952"/>
                  <wp:effectExtent b="0" l="0" r="0" t="0"/>
                  <wp:docPr id="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810" cy="179495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Challenge: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Draw 3 flowers in different locations that are different colors.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Hint: You can have more than 1 “create___” block inside ONE “when</w:t>
            </w:r>
            <w:r w:rsidDel="00000000" w:rsidR="00000000" w:rsidRPr="00000000">
              <w:rPr>
                <w:i w:val="1"/>
                <w:rtl w:val="0"/>
              </w:rPr>
              <w:t xml:space="preserve"> setup</w:t>
            </w:r>
            <w:r w:rsidDel="00000000" w:rsidR="00000000" w:rsidRPr="00000000">
              <w:rPr>
                <w:rtl w:val="0"/>
              </w:rPr>
              <w:t xml:space="preserve"> pushed” block.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Hint: The SpaceLand is a coordinate plane with (0,0) at the center, X goes from -50 to +50 and Y goes from -50 to +50.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5840" w:w="12240"/>
      <w:pgMar w:bottom="1008" w:top="1152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ambr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okmarkStart w:colFirst="0" w:colLast="0" w:name="1t3h5sf" w:id="0"/>
  <w:bookmarkEnd w:id="0"/>
  <w:p w:rsidR="00000000" w:rsidDel="00000000" w:rsidP="00000000" w:rsidRDefault="00000000" w:rsidRPr="00000000">
    <w:pPr>
      <w:spacing w:after="0" w:line="240" w:lineRule="auto"/>
      <w:contextualSpacing w:val="0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By: MIT Scheller Teacher Education Program. This work is licensed under a </w:t>
    </w:r>
    <w:hyperlink r:id="rId1">
      <w:r w:rsidDel="00000000" w:rsidR="00000000" w:rsidRPr="00000000">
        <w:rPr>
          <w:color w:val="0000ff"/>
          <w:sz w:val="16"/>
          <w:szCs w:val="16"/>
          <w:u w:val="single"/>
          <w:rtl w:val="0"/>
        </w:rPr>
        <w:t xml:space="preserve">Creative Commons Attribution 4.0 License</w:t>
      </w:r>
    </w:hyperlink>
    <w:r w:rsidDel="00000000" w:rsidR="00000000" w:rsidRPr="00000000">
      <w:rPr>
        <w:sz w:val="16"/>
        <w:szCs w:val="16"/>
        <w:rtl w:val="0"/>
      </w:rPr>
      <w:t xml:space="preserve">, which allows anyone to re-distribute, re-use, and modify, on the condition that the creator is appropriately credited.</w:t>
    </w:r>
  </w:p>
  <w:p w:rsidR="00000000" w:rsidDel="00000000" w:rsidP="00000000" w:rsidRDefault="00000000" w:rsidRPr="00000000">
    <w:pPr>
      <w:spacing w:after="0" w:line="240" w:lineRule="auto"/>
      <w:contextualSpacing w:val="0"/>
      <w:jc w:val="right"/>
      <w:rPr>
        <w:sz w:val="16"/>
        <w:szCs w:val="16"/>
      </w:rPr>
    </w:pPr>
    <w:r w:rsidDel="00000000" w:rsidR="00000000" w:rsidRPr="00000000">
      <w:rPr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720" w:before="0" w:line="240" w:lineRule="auto"/>
      <w:ind w:left="0" w:right="0" w:firstLine="0"/>
      <w:contextualSpacing w:val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720" w:line="240" w:lineRule="auto"/>
      <w:ind w:left="0" w:right="0" w:firstLine="0"/>
      <w:contextualSpacing w:val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  <w:rtl w:val="0"/>
      </w:rPr>
      <w:t xml:space="preserve">Last Updated: 7/18/14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cs="Arial" w:eastAsia="Arial" w:hAnsi="Arial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80" w:line="276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366091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4f81bd"/>
      <w:sz w:val="26"/>
      <w:szCs w:val="2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4f81bd"/>
      <w:sz w:val="22"/>
      <w:szCs w:val="22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Cambria" w:cs="Cambria" w:eastAsia="Cambria" w:hAnsi="Cambria"/>
      <w:b w:val="1"/>
      <w:i w:val="1"/>
      <w:smallCaps w:val="0"/>
      <w:strike w:val="0"/>
      <w:color w:val="4f81bd"/>
      <w:sz w:val="22"/>
      <w:szCs w:val="22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Cambria" w:cs="Cambria" w:eastAsia="Cambria" w:hAnsi="Cambria"/>
      <w:b w:val="0"/>
      <w:i w:val="0"/>
      <w:smallCaps w:val="0"/>
      <w:strike w:val="0"/>
      <w:color w:val="243f61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243f61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color="4f81bd" w:space="4" w:sz="8" w:val="single"/>
        <w:right w:space="0" w:sz="0" w:val="nil"/>
        <w:between w:space="0" w:sz="0" w:val="nil"/>
      </w:pBdr>
      <w:shd w:fill="auto" w:val="clear"/>
      <w:spacing w:after="300" w:before="0" w:line="240" w:lineRule="auto"/>
      <w:ind w:left="0" w:right="0" w:firstLine="0"/>
      <w:jc w:val="left"/>
    </w:pPr>
    <w:rPr>
      <w:rFonts w:ascii="Cambria" w:cs="Cambria" w:eastAsia="Cambria" w:hAnsi="Cambria"/>
      <w:b w:val="0"/>
      <w:i w:val="0"/>
      <w:smallCaps w:val="0"/>
      <w:strike w:val="0"/>
      <w:color w:val="17365d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</w:pPr>
    <w:rPr>
      <w:rFonts w:ascii="Cambria" w:cs="Cambria" w:eastAsia="Cambria" w:hAnsi="Cambria"/>
      <w:b w:val="0"/>
      <w:i w:val="1"/>
      <w:smallCaps w:val="0"/>
      <w:strike w:val="0"/>
      <w:color w:val="4f81bd"/>
      <w:sz w:val="24"/>
      <w:szCs w:val="24"/>
      <w:u w:val="none"/>
      <w:vertAlign w:val="baseline"/>
    </w:rPr>
  </w:style>
  <w:style w:type="table" w:styleId="Table1">
    <w:basedOn w:val="TableNormal"/>
    <w:pPr>
      <w:spacing w:after="0" w:line="240" w:lineRule="auto"/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>
      <w:pPr>
        <w:contextualSpacing w:val="1"/>
      </w:pPr>
      <w:rPr>
        <w:b w:val="1"/>
      </w:rPr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>
        <w:contextualSpacing w:val="1"/>
      </w:pPr>
      <w:rPr>
        <w:b w:val="1"/>
      </w:rPr>
      <w:tcPr>
        <w:tcBorders>
          <w:bottom w:color="95b3d7" w:space="0" w:sz="12" w:val="single"/>
        </w:tcBorders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>
        <w:contextualSpacing w:val="1"/>
      </w:pPr>
      <w:rPr>
        <w:b w:val="1"/>
      </w:rPr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>
        <w:contextualSpacing w:val="1"/>
      </w:pPr>
      <w:rPr>
        <w:b w:val="1"/>
      </w:rPr>
      <w:tcPr>
        <w:tcBorders>
          <w:top w:color="95b3d7" w:space="0" w:sz="4" w:val="single"/>
        </w:tcBorders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8.png"/><Relationship Id="rId7" Type="http://schemas.openxmlformats.org/officeDocument/2006/relationships/image" Target="media/image6.png"/><Relationship Id="rId8" Type="http://schemas.openxmlformats.org/officeDocument/2006/relationships/image" Target="media/image10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creativecommons.org/licenses/by/4.0/" TargetMode="External"/></Relationships>
</file>